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водного транспорта»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Курсанта  _____________________________________________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2D6D59" w:rsidRDefault="00243D3F" w:rsidP="002D6D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26.02ю</w:t>
      </w:r>
      <w:r w:rsidR="0066526C" w:rsidRPr="0066526C">
        <w:rPr>
          <w:rFonts w:ascii="Times New Roman" w:hAnsi="Times New Roman" w:cs="Times New Roman"/>
          <w:b/>
          <w:sz w:val="28"/>
          <w:szCs w:val="28"/>
        </w:rPr>
        <w:t>06</w:t>
      </w:r>
      <w:r w:rsidR="002D6D59">
        <w:rPr>
          <w:rFonts w:ascii="Times New Roman" w:hAnsi="Times New Roman" w:cs="Times New Roman"/>
          <w:b/>
          <w:sz w:val="28"/>
          <w:szCs w:val="28"/>
        </w:rPr>
        <w:t xml:space="preserve"> «Эксплуатация судового электрооборудования и средств автоматики»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ЯКУТСК </w:t>
      </w:r>
    </w:p>
    <w:p w:rsidR="002D6D59" w:rsidRPr="00DA5AD7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A5AD7" w:rsidRDefault="00DA5AD7" w:rsidP="00DA5AD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по заполнению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Дневника прохождения практики</w:t>
      </w:r>
    </w:p>
    <w:p w:rsidR="00DA5AD7" w:rsidRDefault="00DA5AD7" w:rsidP="00DA5AD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Дневник прохождения практики  является документом, необходимым для прохождения аттестации по программе ПМ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 1 дневника заносится информация о прохождении всех видов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2.1.Наименование ПМ (полное название в соответствии с ФГОС)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Место прохождения практики (полное название предприятия (организации) места прохождения практики)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и окончания практики.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 2 заносится информация: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Дата выполнения определенного вида работ;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Подразделение предприятия (отдел, цех, лаборатория и т.д.), в котором осуществляется указанный вид работ;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Краткое описание содержания выполненной работы в данном подразделении;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Количество часов, затраченных на выполнение данного вида работ;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Подпись представителя работодателя, контролирующего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при прохождении практики.</w:t>
      </w:r>
    </w:p>
    <w:p w:rsidR="00DA5AD7" w:rsidRDefault="00DA5AD7" w:rsidP="00DA5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 окончании практики дневник сдается заведующему практикой</w:t>
      </w:r>
    </w:p>
    <w:p w:rsidR="00DA5AD7" w:rsidRDefault="00DA5AD7" w:rsidP="00DA5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 результатам прохождения практики обучающийся составляет </w:t>
      </w:r>
      <w:r>
        <w:rPr>
          <w:rFonts w:ascii="Times New Roman" w:hAnsi="Times New Roman" w:cs="Times New Roman"/>
          <w:b/>
          <w:sz w:val="24"/>
          <w:szCs w:val="24"/>
        </w:rPr>
        <w:t>Отчет о прохождении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D7" w:rsidRDefault="00DA5AD7" w:rsidP="00DA5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Структура отчета: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Титульный лист;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Содержание (перечень приведенных в отчете разделов с указанием страниц);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Введение (цель и задачи практики, объект (изучаем часть предприятия, вида деятельности и т.д.)), предмет (содержание сущности и особенности всех видов деятельности предприятия (организации), особенности, и т.д.);</w:t>
      </w:r>
      <w:proofErr w:type="gramEnd"/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Содержательная часть (в соответствии с заданием по практике);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Заключение (на основе предоставленного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Список используемой литературы (включая нормативные документы, методические указания,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 в соответствии с правилами);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Приложения (соответствующая документация (формы, бланки, схемы, графики и т.п.), которые студент подбирает и изучает при написании отчета.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материалы при определении общего объема не учитываются);</w:t>
      </w:r>
      <w:proofErr w:type="gramEnd"/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 разделы отчета должны иметь логическую связь между собой.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 объем отчета должен быть в пределах 30-35 страниц машинописного текста.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Отчет должен быть сдан руководителю практики от филиала (института) в течение одной недели, после выхода на учебу.</w:t>
      </w:r>
    </w:p>
    <w:p w:rsidR="00DA5AD7" w:rsidRDefault="00DA5AD7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5AD7" w:rsidRPr="0066526C" w:rsidRDefault="00DA5AD7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A5AD7" w:rsidRPr="0066526C" w:rsidRDefault="00DA5AD7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A5AD7" w:rsidRPr="0066526C" w:rsidRDefault="00DA5AD7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A5AD7" w:rsidRPr="0066526C" w:rsidRDefault="00DA5AD7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A5AD7" w:rsidRPr="0066526C" w:rsidRDefault="00DA5AD7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A5AD7" w:rsidRPr="0066526C" w:rsidRDefault="00DA5AD7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D6D59" w:rsidRDefault="002D6D59" w:rsidP="002D6D59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Профессиональный модуль.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02 Организация работы коллектива исполнителей 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Техническая эксплуатация электромеханических систем управления судовыми механизмами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_________________________________________________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Наименование предприятия (организации)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 с «___» ___________ 20___г. по «___»__________20___г.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практики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3090"/>
        <w:gridCol w:w="1417"/>
        <w:gridCol w:w="1695"/>
      </w:tblGrid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D59" w:rsidRDefault="002D6D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D59" w:rsidRDefault="002D6D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D59" w:rsidRDefault="002D6D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D59" w:rsidRDefault="002D6D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D59" w:rsidRDefault="002D6D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работодателя</w:t>
            </w: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:rsidTr="002D6D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D59" w:rsidRDefault="002D6D59" w:rsidP="002D6D59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26C" w:rsidRPr="0066526C" w:rsidRDefault="0066526C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ЯКУТСКИЙ ИНСТИТУТ ВОДНОГО ТРАНСПОРТА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водного транспорта»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производственную практику (по профилю специальности)</w:t>
      </w:r>
    </w:p>
    <w:p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02 Организация работы коллектива исполнителей 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Техническая эксплуатация электромеханических систем управления судовыми механизмами</w:t>
      </w: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2D6D59" w:rsidRDefault="002D6D59" w:rsidP="002D6D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ЯИВТ (филиал) ФГБОУ ВО «СГУВТ»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специальнос</w:t>
      </w:r>
      <w:r w:rsidR="0066526C">
        <w:rPr>
          <w:rFonts w:ascii="Times New Roman" w:hAnsi="Times New Roman" w:cs="Times New Roman"/>
          <w:sz w:val="24"/>
          <w:szCs w:val="24"/>
        </w:rPr>
        <w:t xml:space="preserve">ти  </w:t>
      </w:r>
      <w:r w:rsidR="0066526C" w:rsidRPr="0066526C">
        <w:rPr>
          <w:rFonts w:ascii="Times New Roman" w:hAnsi="Times New Roman" w:cs="Times New Roman"/>
          <w:sz w:val="24"/>
          <w:szCs w:val="24"/>
        </w:rPr>
        <w:t>26/02/06</w:t>
      </w:r>
      <w:r>
        <w:rPr>
          <w:rFonts w:ascii="Times New Roman" w:hAnsi="Times New Roman" w:cs="Times New Roman"/>
          <w:sz w:val="24"/>
          <w:szCs w:val="24"/>
        </w:rPr>
        <w:t xml:space="preserve"> «Эксплуатация судового электрооборудования и средств автоматики»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курс Группа ЭМ -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(Ф.И.О. обучающегося)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(полное наименование предприятия (организации) прохождения практики)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практики «_____» _______________ 20____г.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практики «_____» _____________20____г.</w:t>
      </w:r>
    </w:p>
    <w:p w:rsidR="002D6D59" w:rsidRDefault="002D6D59" w:rsidP="002D6D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отчета по практике «_____» _____________20____г.</w:t>
      </w:r>
    </w:p>
    <w:p w:rsidR="002D6D59" w:rsidRDefault="002D6D59" w:rsidP="002D6D59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 задания:</w:t>
      </w:r>
    </w:p>
    <w:p w:rsidR="002D6D59" w:rsidRDefault="002D6D59" w:rsidP="002D6D5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Введение.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введении указать основные данные судна и его технические характеристики: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Название, год и место постройки, проект судна.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Водоизмещение, грузоподъемность, габаритные размеры.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Мощность энергетических установок, скорость хода в стоячей воде.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Район плавания или порты стоянки с грузовыми операциями.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Спасательные средства и их место расположения на судне.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и мощность вспомогательных энергетических установок.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Полную мощность судовой электрической станции (СЭС)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Мощность аварийной электрической станции АСЭС (если имеется на судне)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 Организация службы на судах. Устройство судна.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 Организация службы на судах.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Переписать в отчет судовое расписание по тревогам, по заведованию, по швартовым работам.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Выписать обязанности, выполняемые вами в соответствии с занимаемой должностью.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Выписать обязанности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помощника судового электромеханика.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вахты в машинном отделении, правила ведения вахтенного журнала.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 и сдача вахты.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1.2 Устройство судна.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Начертить общий план судна в разрезе (вид сверху и сбоку), на общем плане вычертить месторасположение всех судовых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включая чертежи палуб надстройки и машинно-котельного отделения, а также помещений форпика и ахтерпика.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Составить спецификацию на судовые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их основных характеристик (название, количество, мощность, напряжение питания, номинальный ток, коэффициент мощности, КПД)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2. Ремонт судового электрохозяйства.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 Ремонт судовых электрических сетей.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Выписать основные неисправности судовых сетей.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Методы прокладки судовых кабельных трасс в подволоке, по борту, в трубах и на открытых палубах.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Правила прокладки кабелей через водонепроницаемые судовые переборки, герметизация кабельных труб.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оконцевания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 кабеля (лужение жил, пайка,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 наконечниками и клеммами, обработка изоляции кабеля на его концах)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Марки судовых кабелей, расшифровка марки кабеля.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Измерение сопротивления изоляции кабельных трасс.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 Неисправность судовых электрических машин.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Перечислить основные неисправности электрических машин.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Методы определения неисправностей, характерные признаки неисправностей.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Устранение неисправности в судовых условиях.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2.3 Установка электрических машин.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Перечислить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несоосности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валов механизма и электродвигателя.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проведения центровки валов электропривода.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Проверка работы электропривода на холостом ходу и под нагрузкой.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2.4 Ремонт электрических аппаратов.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пускорегулирующих, защитных и коммутационных аппаратов, применяемых на судне.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Перечислить основные неисправности электрических аппаратов.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Порядок проведения ремонта аппаратов в судовых условиях.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Описать устройство одного аппарата на выбор: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Магнитный пускатель.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Пакетный выключатель. 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Контактор.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Автоматический выключатель с тепловой или электромагнитной защитой.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Реле электромагнитное.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Реле времени.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Реле тепловое типа ТРТ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2.5 Ремонт распределительных устройств.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Перечислить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судне. Другие распределительные устройства.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Основные неисправности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распредщитов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Ремонт распределительных щитов.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Монтаж и заземление корпусов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распредщитов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2.6 Диагностика исправности полупроводниковых приборов.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неисправности диодов, транзисторов, тиристоров.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Приборы, применяемые для определения неисправностей.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Правила определения неисправностей.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Замена и пайка полупроводниковых приборов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2.7 Проверка исправности судовых аккумуляторных батарей (АБ)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Основные признаки неисправности АБ.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Диагностика АБ и перечень приборов, применяемых при диагностике.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исправности по плотности электролита.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Определение исправности нагрузочной вилкой.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Определение банки с коротким замыканием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разнополярных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пластин.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Ремонт АБ в судовых условиях.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3. Судовая автоматика.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3.1 Устройство системы управления главными энергетическими установками (СУ ГЭУ)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Описать операции, выполняемые СУ ГЭУ (операции перед пуском, пуск, регулирование частоты вращения в рабочих режимах, реверс, остановка)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Основные различия между системами ДАУ ГЭУ и ДУ ГЭУ.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3.2 Включение генераторов на параллельную работу. Распределение нагрузки между генераторами.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Описать метод ручной точной синхронизации, измерительные приборы, применяемые при этом методе.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Описать метод ручного распределения активной нагрузки между генераторами, измерительные приборы, применяемые при этом методе.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Каким образом распределяется реактивная нагрузка между генераторами?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3.3 Автоматика аварийной электростанции.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Выписать параметры, контролируемые автоматикой при нормальной работе основной электростанции.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Операции, выполняемые автоматикой аварийной СЭС при обесточивании основной СЭС.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Перечислить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особоответственные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приемники электроэнергии, подключаемые к АРЩ.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Нарисовать структурную схему аварийной электростанции.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4. Электрооборудование судна.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4.1 Судовые электроэнергетические системы (СЭЭС)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Выписать основные паспортные данные всех судовых генераторов.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Вычертить принципиальную схему ГРЩ.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Составить спецификацию на оборудование ГРЩ.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Техника безопасности при эксплуатации СЭЭС, техническое обслуживание ГРЩ и генераторов.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4.2 Системы возбуждения и автоматического регулирования напряжения (СВАРН) судовых генераторов.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Нарисовать принципиальную схему СВАРН генератора.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Пояснить способы регулирования напряжения генератора по амплитудному и фазовому принципу.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Назначение корректора напряжения в системах АРН.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Основные отличия синхронных генераторов с независимым возбуждением и с самовозбуждением.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4.3 Дополнительные аварийные источники электроэнергии.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Нарисовать принципиальную схему аварийного освещения с автоматическим включением и питанием от АБ.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Нарисовать схему зарядно-питающего устройства АБ.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Перечислить потребители, получающие питание от АБ.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4.4 Судовая водогрейная котельная установка.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Вычертить принципиальную схему управления работой судового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Описать принцип действия схемы в автоматическом режиме.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4.5 Судовая рулевая машина.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Нарисовать структурную схему гидравлической рулевой машины.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Описать принцип действия схемы.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Нарисовать схему визуального контроля угла поворота пера руля (аксиометр).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Описать принцип действия схемы.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5. Судовые энергетические установки.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Выписать основные паспортные данные главных дизелей.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Выписать основные паспортные данные дизелей генераторов.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Переписать марки масла и топлива, применяемые для дизелей.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Перечислить операции по подготовке дизелей к пуску и операции пуска дизелей.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Ведение судовой технической документации. 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6 выписать в отчет: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документов, оформляемых при сдаче судна в эксплуатацию в весенний период.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документов, используемых в период навигации.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Составление ремонтной ведомости по электрооборудованию при постановке судна на зимний отстой.   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7. Измерительные приборы и инструмент электромеханика. Комплектация судна защитными средствами, предупреждающими и запрещающими плакатами.</w:t>
      </w:r>
    </w:p>
    <w:p w:rsidR="002D6D59" w:rsidRDefault="002D6D59" w:rsidP="002D6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7 выписать в отчет: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Комплект инструментов и приборов, необходимых электромеханику для диагностики и ремонта.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предъявляемые к инструменту и измерительным приборам.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необходимых защитных средств от поражения электрическим током.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их проверки на пригодность использования.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предупреждающих и запрещающих плакатов.</w:t>
      </w:r>
    </w:p>
    <w:p w:rsidR="002D6D59" w:rsidRDefault="002D6D59" w:rsidP="002D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/>
    <w:p w:rsidR="002D6D59" w:rsidRDefault="002D6D59" w:rsidP="002D6D59">
      <w:pPr>
        <w:spacing w:after="0" w:line="220" w:lineRule="exact"/>
        <w:ind w:left="-39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работ, обязательные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дизеля к пуску и его запуск.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основных операций по обслуживанию дизеля во время работы.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Остановка дизеля с соблюдением правил технической эксплуатации и техники безопасности.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Запуск в работу электроприводов МКО.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Осуществление необходимых включений и отключений приборов и аппаратов.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Определение по шкале прибора класса точности и цены деления.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Оказание доврачебной помощи пострадавшим от поражения электрическим током.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Использование инструмента и приспособлений при проведении монтажных работ.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Прокладка и крепление кабелей.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Монтаж и проверка заземления.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Разделка, сращивание и маркировка кабелей.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Разборка и сборка электрических машин.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Определение выводов обмоток электрических машин.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Проверка сопротивления изоляции мегомметром.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Производство монтажа коммутационной аппаратуры.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Производство монтажа и подключение КИП.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Производство монтажа и подключение осветительного оборудования. Работа с паяльником, пайка печатных плат.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Профессиональная эксплуатация электроприводов, нахождение неисправностей в системах управления электроприводами.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Проведение технического обслуживания электроприводов.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Проведение наладочных операций при эксплуатации электрических приводов.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Устранение возникающих неисправностей в электрических приводах.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Предотвращение возможных отказов судовых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электроприводах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Производство параметрического контроля автоматизированных электроприводов.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Производство консервации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электрооборудования.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Производство электромонтажных работ нас судне.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Эксплуатация приспособлений и устройств, предназначенных для ремонта электрооборудования.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Выполнение ремонтных работ на судне.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Контроль надежности изоляции обмоток электрических машин и судовых сетей.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Выполнение работ в соответствии с правилами техники безопасности и противопожарной безопасности.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Определение по показателям приборов и внешним признакам неисправности в электрооборудовании.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Пользование измерительной аппаратурой.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Организация грамотной технической эксплуатации электрооборудования на судне.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Обслуживание судового электрооборудования и средств радиосвязи на ходу и во время стоянки судна.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Производство проверки в работе, настройка и регулировка элементов электрооборудования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электроавтоматики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судна.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Выявление и устранение неисправности судового электрооборудования.</w:t>
      </w:r>
    </w:p>
    <w:p w:rsidR="002D6D59" w:rsidRDefault="002D6D59" w:rsidP="002D6D59">
      <w:pPr>
        <w:spacing w:after="0" w:line="22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Оформление технической документации и составление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ведомстей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D59" w:rsidRDefault="002D6D59" w:rsidP="002D6D59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</w:p>
    <w:p w:rsidR="002D6D59" w:rsidRDefault="002D6D59" w:rsidP="002D6D59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выдал «_____» _________________ 20_____г.      _________________ М.В. Ларионова</w:t>
      </w:r>
    </w:p>
    <w:p w:rsidR="002D6D59" w:rsidRDefault="002D6D59" w:rsidP="002D6D59">
      <w:pPr>
        <w:spacing w:after="0" w:line="220" w:lineRule="exac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2D6D59" w:rsidRDefault="002D6D59" w:rsidP="002D6D59">
      <w:pPr>
        <w:spacing w:after="0" w:line="220" w:lineRule="exac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2D6D59" w:rsidRDefault="002D6D59" w:rsidP="002D6D59">
      <w:pPr>
        <w:spacing w:after="0" w:line="220" w:lineRule="exac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2D6D59" w:rsidRDefault="002D6D59" w:rsidP="002D6D59">
      <w:pPr>
        <w:spacing w:after="0" w:line="220" w:lineRule="exact"/>
        <w:ind w:left="-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2D6D59" w:rsidRDefault="002D6D59" w:rsidP="002D6D59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A38DC" w:rsidRPr="002D6D59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DC" w:rsidRPr="002D6D59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DC" w:rsidRPr="002D6D59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DC" w:rsidRPr="001A4843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43"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A4843"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43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</w:t>
      </w:r>
      <w:r w:rsidRPr="001A4843">
        <w:rPr>
          <w:rFonts w:ascii="Times New Roman" w:hAnsi="Times New Roman" w:cs="Times New Roman"/>
          <w:sz w:val="24"/>
          <w:szCs w:val="24"/>
        </w:rPr>
        <w:t xml:space="preserve"> водного транспорта»</w:t>
      </w:r>
    </w:p>
    <w:p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A38DC" w:rsidRPr="0044547E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АТТЕСТАЦИОННЫЙ ЛИСТ-ХАРАКТЕРИСТИКА</w:t>
      </w:r>
    </w:p>
    <w:p w:rsidR="008A38DC" w:rsidRDefault="008A38DC" w:rsidP="008A38D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spacing w:after="0" w:line="220" w:lineRule="exact"/>
        <w:rPr>
          <w:rFonts w:ascii="Times New Roman" w:hAnsi="Times New Roman" w:cs="Times New Roman"/>
          <w:sz w:val="18"/>
          <w:szCs w:val="18"/>
        </w:rPr>
      </w:pPr>
    </w:p>
    <w:p w:rsidR="008A38DC" w:rsidRDefault="008A38DC" w:rsidP="008A38DC">
      <w:pPr>
        <w:spacing w:after="0" w:line="220" w:lineRule="exact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обучающемуся    на3 курсе по специальности СПО  </w:t>
      </w:r>
      <w:r w:rsidR="00CF1901">
        <w:rPr>
          <w:rFonts w:ascii="Times New Roman" w:hAnsi="Times New Roman" w:cs="Times New Roman"/>
          <w:sz w:val="24"/>
          <w:szCs w:val="24"/>
        </w:rPr>
        <w:t>26.02.06</w:t>
      </w:r>
      <w:r w:rsidRPr="00425043">
        <w:rPr>
          <w:rFonts w:ascii="Times New Roman" w:hAnsi="Times New Roman" w:cs="Times New Roman"/>
          <w:sz w:val="24"/>
          <w:szCs w:val="24"/>
        </w:rPr>
        <w:t xml:space="preserve"> «Эксплуатация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судового электрооборудования и </w:t>
      </w:r>
      <w:r w:rsidRPr="00425043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043">
        <w:rPr>
          <w:rFonts w:ascii="Times New Roman" w:hAnsi="Times New Roman" w:cs="Times New Roman"/>
          <w:sz w:val="24"/>
          <w:szCs w:val="24"/>
        </w:rPr>
        <w:t>автоматики»</w:t>
      </w:r>
    </w:p>
    <w:p w:rsidR="008A38DC" w:rsidRDefault="008A38DC" w:rsidP="008A38DC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прошедшему производственную практику по профессиональному модулю  </w:t>
      </w:r>
    </w:p>
    <w:p w:rsidR="008A38DC" w:rsidRDefault="008A38DC" w:rsidP="008A38DC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8A38DC" w:rsidRPr="003A351E" w:rsidRDefault="008A38DC" w:rsidP="008A38D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</w:p>
    <w:p w:rsidR="008A38DC" w:rsidRPr="003A351E" w:rsidRDefault="008A38DC" w:rsidP="008A38D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 xml:space="preserve">ПМ 02 Организация работы коллектива исполнителей </w:t>
      </w:r>
    </w:p>
    <w:p w:rsidR="008A38DC" w:rsidRDefault="008A38DC" w:rsidP="008A38D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</w:p>
    <w:p w:rsidR="008A38DC" w:rsidRDefault="008A38DC" w:rsidP="008A38D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Техническая эксплуатация электромеханических систем управления судовыми механизмами</w:t>
      </w:r>
    </w:p>
    <w:p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8A38DC" w:rsidRPr="004F6F58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8A38DC" w:rsidRPr="00933DA7" w:rsidRDefault="008A38DC" w:rsidP="008A38DC">
      <w:pPr>
        <w:spacing w:after="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3DA7">
        <w:rPr>
          <w:rFonts w:ascii="Times New Roman" w:hAnsi="Times New Roman" w:cs="Times New Roman"/>
          <w:sz w:val="24"/>
          <w:szCs w:val="24"/>
        </w:rPr>
        <w:t>За время практики выполнены виды работы:</w:t>
      </w:r>
    </w:p>
    <w:p w:rsidR="008A38DC" w:rsidRDefault="008A38DC" w:rsidP="008A38DC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3" w:type="dxa"/>
        <w:tblLook w:val="04A0"/>
      </w:tblPr>
      <w:tblGrid>
        <w:gridCol w:w="5069"/>
        <w:gridCol w:w="1843"/>
        <w:gridCol w:w="2659"/>
      </w:tblGrid>
      <w:tr w:rsidR="008A38DC" w:rsidTr="002D6D59">
        <w:tc>
          <w:tcPr>
            <w:tcW w:w="5069" w:type="dxa"/>
          </w:tcPr>
          <w:p w:rsidR="008A38DC" w:rsidRPr="003C68BD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Виды работ, выполненных во время практики</w:t>
            </w:r>
          </w:p>
        </w:tc>
        <w:tc>
          <w:tcPr>
            <w:tcW w:w="1843" w:type="dxa"/>
          </w:tcPr>
          <w:p w:rsidR="008A38DC" w:rsidRPr="003C68BD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8A38DC" w:rsidRPr="003C68BD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 xml:space="preserve"> (по пятибалльной шкале)</w:t>
            </w:r>
          </w:p>
        </w:tc>
        <w:tc>
          <w:tcPr>
            <w:tcW w:w="2659" w:type="dxa"/>
          </w:tcPr>
          <w:p w:rsidR="008A38DC" w:rsidRPr="003C68BD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8A38DC" w:rsidRPr="003C68BD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и подпись представителя работодателя</w:t>
            </w: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дизеля к пуску и его запуск.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операций по обслуживанию дизеля во время работы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дизеля с соблюдением правил технической эксплуатации и техники безопасности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 работу электроприводов МКО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включений и отключений приборов и аппаратов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шкале прибора класса точности и цены деления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 и приспособлений при проведении монтажных работ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пострадавшим от поражения электрическим током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и крепление кабелей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проверка заземления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Разделка, сращивание и маркировка кабелей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электрических машин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5069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выводов обмоток электрических машин</w:t>
            </w:r>
          </w:p>
        </w:tc>
        <w:tc>
          <w:tcPr>
            <w:tcW w:w="184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DC" w:rsidRDefault="008A38DC" w:rsidP="008A38DC">
      <w:pPr>
        <w:spacing w:after="0" w:line="220" w:lineRule="exact"/>
        <w:ind w:left="-283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spacing w:after="0" w:line="220" w:lineRule="exact"/>
        <w:ind w:left="-283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A38DC" w:rsidRPr="00933DA7" w:rsidRDefault="008A38DC" w:rsidP="008A38DC">
      <w:pPr>
        <w:spacing w:after="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3DA7">
        <w:rPr>
          <w:rFonts w:ascii="Times New Roman" w:hAnsi="Times New Roman" w:cs="Times New Roman"/>
          <w:sz w:val="24"/>
          <w:szCs w:val="24"/>
        </w:rPr>
        <w:t xml:space="preserve">За время практики </w:t>
      </w:r>
      <w:proofErr w:type="gramStart"/>
      <w:r w:rsidRPr="00933DA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3DA7">
        <w:rPr>
          <w:rFonts w:ascii="Times New Roman" w:hAnsi="Times New Roman" w:cs="Times New Roman"/>
          <w:sz w:val="24"/>
          <w:szCs w:val="24"/>
        </w:rPr>
        <w:t xml:space="preserve"> проявил личностные и деловые качества:</w:t>
      </w:r>
    </w:p>
    <w:p w:rsidR="008A38DC" w:rsidRDefault="008A38DC" w:rsidP="008A38DC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97" w:type="dxa"/>
        <w:tblLook w:val="04A0"/>
      </w:tblPr>
      <w:tblGrid>
        <w:gridCol w:w="363"/>
        <w:gridCol w:w="4537"/>
        <w:gridCol w:w="1559"/>
        <w:gridCol w:w="1701"/>
        <w:gridCol w:w="1411"/>
      </w:tblGrid>
      <w:tr w:rsidR="008A38DC" w:rsidTr="002D6D59">
        <w:tc>
          <w:tcPr>
            <w:tcW w:w="363" w:type="dxa"/>
            <w:vMerge w:val="restart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Проявленные личностные и деловые качества</w:t>
            </w:r>
          </w:p>
        </w:tc>
        <w:tc>
          <w:tcPr>
            <w:tcW w:w="4671" w:type="dxa"/>
            <w:gridSpan w:val="3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8A38DC" w:rsidTr="002D6D59">
        <w:tc>
          <w:tcPr>
            <w:tcW w:w="363" w:type="dxa"/>
            <w:vMerge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проявлял</w:t>
            </w: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эпизодически</w:t>
            </w: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регулярно</w:t>
            </w: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значимости профессии «техника-электромеханика»</w:t>
            </w:r>
          </w:p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профессии электромеханика</w:t>
            </w:r>
          </w:p>
          <w:p w:rsidR="008A38DC" w:rsidRPr="00933DA7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самоанализ выполняемых действий</w:t>
            </w: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принимать решения</w:t>
            </w: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при освоении вида профессиональной деятельности</w:t>
            </w: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63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определять задачи профессионального и личностного развития, заниматься саморазвитием</w:t>
            </w:r>
          </w:p>
        </w:tc>
        <w:tc>
          <w:tcPr>
            <w:tcW w:w="1559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DC" w:rsidRPr="002B0502" w:rsidRDefault="008A38DC" w:rsidP="008A38DC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</w:p>
    <w:p w:rsidR="008A38DC" w:rsidRPr="002A0CE2" w:rsidRDefault="008A38DC" w:rsidP="008A38DC">
      <w:pPr>
        <w:spacing w:after="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2A0CE2">
        <w:rPr>
          <w:rFonts w:ascii="Times New Roman" w:hAnsi="Times New Roman" w:cs="Times New Roman"/>
          <w:sz w:val="24"/>
          <w:szCs w:val="24"/>
        </w:rPr>
        <w:t>За время прохождения практики у обучающегося были сформированы компетенции (элементы компетенций)</w:t>
      </w:r>
      <w:proofErr w:type="gramEnd"/>
    </w:p>
    <w:tbl>
      <w:tblPr>
        <w:tblStyle w:val="a4"/>
        <w:tblW w:w="0" w:type="auto"/>
        <w:tblInd w:w="-510" w:type="dxa"/>
        <w:tblLayout w:type="fixed"/>
        <w:tblLook w:val="04A0"/>
      </w:tblPr>
      <w:tblGrid>
        <w:gridCol w:w="334"/>
        <w:gridCol w:w="142"/>
        <w:gridCol w:w="2382"/>
        <w:gridCol w:w="2452"/>
        <w:gridCol w:w="695"/>
        <w:gridCol w:w="1691"/>
        <w:gridCol w:w="293"/>
        <w:gridCol w:w="2092"/>
      </w:tblGrid>
      <w:tr w:rsidR="008A38DC" w:rsidTr="002D6D59">
        <w:tc>
          <w:tcPr>
            <w:tcW w:w="476" w:type="dxa"/>
            <w:gridSpan w:val="2"/>
            <w:vMerge w:val="restart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4" w:type="dxa"/>
            <w:gridSpan w:val="2"/>
            <w:vMerge w:val="restart"/>
          </w:tcPr>
          <w:p w:rsidR="008A38DC" w:rsidRDefault="008A38DC" w:rsidP="002D6D59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A38DC" w:rsidRDefault="008A38DC" w:rsidP="002D6D59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4771" w:type="dxa"/>
            <w:gridSpan w:val="4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(элемент компетенции)</w:t>
            </w:r>
          </w:p>
        </w:tc>
      </w:tr>
      <w:tr w:rsidR="008A38DC" w:rsidTr="002D6D59">
        <w:tc>
          <w:tcPr>
            <w:tcW w:w="476" w:type="dxa"/>
            <w:gridSpan w:val="2"/>
            <w:vMerge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vMerge/>
          </w:tcPr>
          <w:p w:rsidR="008A38DC" w:rsidRDefault="008A38DC" w:rsidP="002D6D59">
            <w:pPr>
              <w:spacing w:line="220" w:lineRule="exac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8A38DC" w:rsidTr="002D6D59">
        <w:tc>
          <w:tcPr>
            <w:tcW w:w="10081" w:type="dxa"/>
            <w:gridSpan w:val="8"/>
          </w:tcPr>
          <w:p w:rsidR="008A38DC" w:rsidRPr="006E327B" w:rsidRDefault="008A38DC" w:rsidP="008A38DC">
            <w:pPr>
              <w:pStyle w:val="a3"/>
              <w:numPr>
                <w:ilvl w:val="0"/>
                <w:numId w:val="1"/>
              </w:num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компетенции </w:t>
            </w:r>
            <w:r w:rsidRPr="006E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 ФГОС специальности)</w:t>
            </w: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  <w:gridSpan w:val="2"/>
          </w:tcPr>
          <w:p w:rsidR="008A38DC" w:rsidRPr="003472D5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результат выполнения заданий.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47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386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10081" w:type="dxa"/>
            <w:gridSpan w:val="8"/>
          </w:tcPr>
          <w:p w:rsidR="008A38DC" w:rsidRPr="006E327B" w:rsidRDefault="008A38DC" w:rsidP="008A38DC">
            <w:pPr>
              <w:pStyle w:val="a3"/>
              <w:numPr>
                <w:ilvl w:val="0"/>
                <w:numId w:val="1"/>
              </w:num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компетенции </w:t>
            </w:r>
          </w:p>
        </w:tc>
      </w:tr>
      <w:tr w:rsidR="008A38DC" w:rsidTr="002D6D59">
        <w:tc>
          <w:tcPr>
            <w:tcW w:w="334" w:type="dxa"/>
            <w:vMerge w:val="restart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  <w:gridSpan w:val="2"/>
            <w:vMerge w:val="restart"/>
          </w:tcPr>
          <w:p w:rsidR="008A38DC" w:rsidRDefault="008A38DC" w:rsidP="002D6D59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A38DC" w:rsidRDefault="008A38DC" w:rsidP="002D6D59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формулировка</w:t>
            </w:r>
          </w:p>
        </w:tc>
        <w:tc>
          <w:tcPr>
            <w:tcW w:w="3147" w:type="dxa"/>
            <w:gridSpan w:val="2"/>
            <w:vMerge w:val="restart"/>
          </w:tcPr>
          <w:p w:rsidR="008A38DC" w:rsidRDefault="008A38DC" w:rsidP="002D6D59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076" w:type="dxa"/>
            <w:gridSpan w:val="3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(элемент компетенции)</w:t>
            </w:r>
          </w:p>
        </w:tc>
      </w:tr>
      <w:tr w:rsidR="008A38DC" w:rsidTr="002D6D59">
        <w:tc>
          <w:tcPr>
            <w:tcW w:w="334" w:type="dxa"/>
            <w:vMerge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2092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8A38DC" w:rsidTr="002D6D59">
        <w:tc>
          <w:tcPr>
            <w:tcW w:w="334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оптимальный режим работы электрооборудования и средств автоматики учетом их функционального назначения, технических характеристик и правил эксплуатации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настраивать электрические цепи и электронные узлы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работу по регламентному обслуживанию электрооборудования и средств автоматики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диагностирование, техническое обслуживание и ремонт судового электрооборудования и средств автоматики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судовых технических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установленными правилами и процедурами, обеспечивающими безопасность операций и отсутствия загрязнения окружающей среды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демонстрация практических навыков работы с приборами, инструментом;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выполнять требуемые расчеты и составлять документы;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полученных экспериментальных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 практических занятий.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анализировать условия работы судового электрооборудования и средств автоматики;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анализировать степень загрузки судовых генераторов.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активных и реактивных мощностей при их параллельной работе;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анализировать качество электроэнергии судовой электростанции, симметрию напряжений в судовой сети.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обеспечить оптимальную загрузку электрических машин;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правил пожарной безопасности и техники безопасности при эксплуатации судового электрооборудования;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точности и скорости чтения чертежей и схем;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рассчитывать цену деления прибора и снимать показания.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определять по схемам контрольные точки для производства замеров;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по результатам замеров оценить состояние электрооборудования. Блока или аппарата в целом и произвести необходимые настройки;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видов, способов, периодичности и объема работ по регламентному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и средств автоматики;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основание технологии проведения работ в соответствии с правилами обслуживания судового электрооборудования;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выбора технологического оборудования, инструментов и материалов для проведения обслуживания;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пользоваться инструментом, приборами и приспособлениями для проведения обслуживания;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вести формуляр на электрооборудования.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выполнения диагностирования, технического обслуживания и ремонта судового электрооборудования и средств автоматики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 осуществлении эксплуатации судовых технических средств</w:t>
            </w:r>
          </w:p>
        </w:tc>
        <w:tc>
          <w:tcPr>
            <w:tcW w:w="1984" w:type="dxa"/>
            <w:gridSpan w:val="2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34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коллектива исполнителей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работой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качество составления плана работ;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составления плана оснащения рабочего места инструментом, приборами, материалами, технической документацией;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составления технологических карт по организации работ;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обучения персонала на рабочем месте;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 оформления технологической документации.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безопасного несения машинной вахты в соответствии с нормативно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документами;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на рабочем месте;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методов управления конфликтами;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персоналом.</w:t>
            </w:r>
          </w:p>
        </w:tc>
        <w:tc>
          <w:tcPr>
            <w:tcW w:w="1984" w:type="dxa"/>
            <w:gridSpan w:val="2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34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транспортной безопасности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 борьбе за живучесть судна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обеспечивать действия подчиненных членов экипажа при авариях 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обеспечивать действия подчиненных членов экипажа при оставлении судна,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спасательные шлюпки, спасательные плоты и иные спасательные средства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по предупреждению и предотвращению загрязнения окружающей среды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демонстрация понимания организации по обеспечению транспортной безопасности;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знаний нормативно правовых документов в области обеспечения транспортной безопасности.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навыков и умений в применении средства по борьбе за живучесть судна;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изложение знаний о мероприятиях по обеспечению непотопляемости судна;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задач по борьбе за живучесть судна.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навыков и умений при организации учебных пожарных тревог, предупреждения и возникновения пожара и при тушении пожара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 демонстрация практических навыков и умений при обеспечении действий членов экипажа при авариях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изложение знаний о порядке действий при оказании первой помощи;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оказывать первую помощь, в том числе под руководством квалифицированных специалистов с применение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заданиям оказания первой помощи.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навыков пользования спасательными шлюпками и иными спасательными средствами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знаний по организации действий по организации действий по предупреждению и предотвращению загрязнений окружающей среды 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:rsidTr="002D6D59">
        <w:tc>
          <w:tcPr>
            <w:tcW w:w="334" w:type="dxa"/>
          </w:tcPr>
          <w:p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4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основной сортамент электронных компонентов и виды судовых электрических преобразователей. Проводить диагностику электронных компонентов судового силового электронного оборудования, выявлять неисправности, осуществлять ремонт и техническое обслуживание судовой преобразовательной техники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полное представление о наличии на судне судового автоматизированного электромеханического оборудования. Знать устройство и назначение этого оборудования. Выполнять техническое обслуживание и ремонт судовых автоматизированных электромеханических систем.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нормальное функционирование электромеханических систем управления судовыми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энергетическими установками, осуществлять плановый ремонт и техническое обслуживание этих систем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демонстрация умения пользоваться электротехническими справочниками и другой справочной литературой;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демонстрация умений использования измерительными и тестирующими приборами при диагностике и ремонте судового электрохозяйства;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демонстрация знаний и умений при ремонте и обслуживании судовых автоматизированных электромеханических систем;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изложение знаний основных видов судового автоматизированного электромеханического оборудования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демонстрация умений обслуживания и использование электромеханических систем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судовыми энергетическими установками</w:t>
            </w:r>
          </w:p>
          <w:p w:rsidR="008A38DC" w:rsidRDefault="008A38DC" w:rsidP="002D6D59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DC" w:rsidRPr="002B0502" w:rsidRDefault="008A38DC" w:rsidP="008A38DC">
      <w:pPr>
        <w:spacing w:after="0" w:line="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A38DC" w:rsidRPr="004F6F58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практике _______________________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_____________________  ______________  __________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филиала ________________________  ______________  __________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 ______________  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Ф.И.О.обучаещегося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A38DC" w:rsidRDefault="008A38DC" w:rsidP="008A38D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617F8" w:rsidRDefault="008617F8"/>
    <w:sectPr w:rsidR="008617F8" w:rsidSect="002D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F90"/>
    <w:multiLevelType w:val="hybridMultilevel"/>
    <w:tmpl w:val="2FB8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A38DC"/>
    <w:rsid w:val="00243D3F"/>
    <w:rsid w:val="00297D85"/>
    <w:rsid w:val="002B4B7F"/>
    <w:rsid w:val="002D6D59"/>
    <w:rsid w:val="0066526C"/>
    <w:rsid w:val="0069346E"/>
    <w:rsid w:val="008617F8"/>
    <w:rsid w:val="008A38DC"/>
    <w:rsid w:val="00971810"/>
    <w:rsid w:val="00A0010D"/>
    <w:rsid w:val="00CF1901"/>
    <w:rsid w:val="00CF7C8A"/>
    <w:rsid w:val="00D77A28"/>
    <w:rsid w:val="00DA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DC"/>
    <w:pPr>
      <w:ind w:left="720"/>
      <w:contextualSpacing/>
    </w:pPr>
  </w:style>
  <w:style w:type="table" w:styleId="a4">
    <w:name w:val="Table Grid"/>
    <w:basedOn w:val="a1"/>
    <w:uiPriority w:val="59"/>
    <w:rsid w:val="008A38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2016-05-11T07:15:00Z</cp:lastPrinted>
  <dcterms:created xsi:type="dcterms:W3CDTF">2015-04-03T03:38:00Z</dcterms:created>
  <dcterms:modified xsi:type="dcterms:W3CDTF">2016-05-11T07:19:00Z</dcterms:modified>
</cp:coreProperties>
</file>